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CESI黑体-GB2312" w:hAnsi="CESI黑体-GB2312" w:eastAsia="CESI黑体-GB2312" w:cs="CESI黑体-GB2312"/>
          <w:b w:val="0"/>
          <w:bCs/>
          <w:sz w:val="32"/>
          <w:szCs w:val="32"/>
          <w:lang w:val="en-US" w:eastAsia="zh-CN"/>
        </w:rPr>
      </w:pPr>
      <w:r>
        <w:rPr>
          <w:rFonts w:hint="eastAsia" w:ascii="CESI黑体-GB2312" w:hAnsi="CESI黑体-GB2312" w:eastAsia="CESI黑体-GB2312" w:cs="CESI黑体-GB2312"/>
          <w:b w:val="0"/>
          <w:bCs/>
          <w:sz w:val="32"/>
          <w:szCs w:val="32"/>
          <w:lang w:eastAsia="zh-CN"/>
        </w:rPr>
        <w:t>附件</w:t>
      </w:r>
      <w:r>
        <w:rPr>
          <w:rFonts w:hint="eastAsia" w:ascii="CESI黑体-GB2312" w:hAnsi="CESI黑体-GB2312" w:eastAsia="CESI黑体-GB2312" w:cs="CESI黑体-GB2312"/>
          <w:b w:val="0"/>
          <w:bCs/>
          <w:sz w:val="32"/>
          <w:szCs w:val="32"/>
          <w:lang w:val="en-US" w:eastAsia="zh-CN"/>
        </w:rPr>
        <w:t>1</w:t>
      </w:r>
    </w:p>
    <w:p>
      <w:pPr>
        <w:rPr>
          <w:rFonts w:hint="default" w:ascii="仿宋" w:hAnsi="仿宋" w:eastAsia="仿宋" w:cs="仿宋"/>
          <w:b/>
          <w:sz w:val="32"/>
          <w:szCs w:val="32"/>
          <w:lang w:val="en-US" w:eastAsia="zh-CN"/>
        </w:rPr>
      </w:pPr>
    </w:p>
    <w:p>
      <w:pPr>
        <w:spacing w:line="48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生源地助学贷款学生在线系统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和国家助学贷款APP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毕业确认操作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  <w:t>流程</w:t>
      </w:r>
      <w:bookmarkEnd w:id="0"/>
    </w:p>
    <w:p>
      <w:pPr>
        <w:jc w:val="center"/>
        <w:rPr>
          <w:rFonts w:asciiTheme="majorEastAsia" w:hAnsiTheme="majorEastAsia" w:eastAsiaTheme="majorEastAsia"/>
          <w:b/>
          <w:sz w:val="36"/>
          <w:szCs w:val="36"/>
        </w:rPr>
      </w:pPr>
    </w:p>
    <w:p>
      <w:pPr>
        <w:ind w:firstLine="722" w:firstLineChars="200"/>
        <w:rPr>
          <w:rFonts w:hint="default" w:ascii="仿宋" w:hAnsi="仿宋" w:eastAsia="仿宋" w:cs="仿宋"/>
          <w:b/>
          <w:bCs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一、学生在线系统操作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1.登陆生源地助学贷款学生在线系统（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系统链接：</w:t>
      </w:r>
      <w:r>
        <w:rPr>
          <w:rFonts w:hint="eastAsia" w:ascii="仿宋" w:hAnsi="仿宋" w:eastAsia="仿宋" w:cs="仿宋"/>
          <w:sz w:val="32"/>
          <w:szCs w:val="32"/>
        </w:rPr>
        <w:fldChar w:fldCharType="begin"/>
      </w:r>
      <w:r>
        <w:rPr>
          <w:rFonts w:hint="eastAsia" w:ascii="仿宋" w:hAnsi="仿宋" w:eastAsia="仿宋" w:cs="仿宋"/>
          <w:sz w:val="32"/>
          <w:szCs w:val="32"/>
        </w:rPr>
        <w:instrText xml:space="preserve"> HYPERLINK "http://www.csls.cdb.com.cn/" </w:instrText>
      </w:r>
      <w:r>
        <w:rPr>
          <w:rFonts w:hint="eastAsia" w:ascii="仿宋" w:hAnsi="仿宋" w:eastAsia="仿宋" w:cs="仿宋"/>
          <w:sz w:val="32"/>
          <w:szCs w:val="32"/>
        </w:rPr>
        <w:fldChar w:fldCharType="separate"/>
      </w:r>
      <w:r>
        <w:rPr>
          <w:rStyle w:val="7"/>
          <w:rFonts w:hint="eastAsia" w:ascii="仿宋" w:hAnsi="仿宋" w:eastAsia="仿宋" w:cs="仿宋"/>
          <w:sz w:val="32"/>
          <w:szCs w:val="32"/>
          <w:u w:val="none"/>
        </w:rPr>
        <w:t>http://www.csls.cdb.com.cn</w:t>
      </w:r>
      <w:r>
        <w:rPr>
          <w:rStyle w:val="7"/>
          <w:rFonts w:hint="eastAsia" w:ascii="仿宋" w:hAnsi="仿宋" w:eastAsia="仿宋" w:cs="仿宋"/>
          <w:sz w:val="32"/>
          <w:szCs w:val="32"/>
          <w:u w:val="none"/>
        </w:rPr>
        <w:fldChar w:fldCharType="end"/>
      </w:r>
      <w:r>
        <w:rPr>
          <w:rFonts w:hint="eastAsia" w:ascii="仿宋" w:hAnsi="仿宋" w:eastAsia="仿宋" w:cs="仿宋"/>
          <w:sz w:val="32"/>
          <w:szCs w:val="32"/>
        </w:rPr>
        <w:t>），选择“生源地助学贷款学生在线系统”，进入如下界面：</w:t>
      </w:r>
    </w:p>
    <w:p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705350" cy="2374900"/>
            <wp:effectExtent l="0" t="0" r="0" b="6350"/>
            <wp:docPr id="5" name="图片 5" descr="QQ_1744015783037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QQ_1744015783037"/>
                    <pic:cNvPicPr>
                      <a:picLocks noChangeAspect="true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05350" cy="237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>
      <w:pPr>
        <w:numPr>
          <w:ilvl w:val="0"/>
          <w:numId w:val="1"/>
        </w:num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输入身份证号与密码，输入验证码登录（也可以选择手机验证码登录，手机号必须为系统中个人绑定的号码），进入后，找到左侧“毕业确认申请”模块，点击进入。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drawing>
          <wp:inline distT="0" distB="0" distL="114300" distR="114300">
            <wp:extent cx="4580890" cy="2171700"/>
            <wp:effectExtent l="0" t="0" r="10160" b="0"/>
            <wp:docPr id="3" name="图片 3" descr="QQ_1744015454475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QQ_1744015454475"/>
                    <pic:cNvPicPr>
                      <a:picLocks noChangeAspect="true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80890" cy="217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3.查看基本信息、通讯信息、就学信息等无误后，点击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右</w:t>
      </w:r>
      <w:r>
        <w:rPr>
          <w:rFonts w:hint="eastAsia" w:ascii="仿宋" w:hAnsi="仿宋" w:eastAsia="仿宋" w:cs="仿宋"/>
          <w:sz w:val="32"/>
          <w:szCs w:val="32"/>
        </w:rPr>
        <w:t>下方的“毕业确认申请”即完成操作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纸质签字交给学校。</w:t>
      </w:r>
    </w:p>
    <w:p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275455" cy="1371600"/>
            <wp:effectExtent l="0" t="0" r="10795" b="0"/>
            <wp:docPr id="4" name="图片 4" descr="QQ_1744015598540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QQ_1744015598540"/>
                    <pic:cNvPicPr>
                      <a:picLocks noChangeAspect="true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275455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722" w:firstLineChars="200"/>
        <w:rPr>
          <w:rFonts w:hint="default" w:ascii="仿宋" w:hAnsi="仿宋" w:eastAsia="仿宋" w:cs="仿宋"/>
          <w:b/>
          <w:bCs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二、国家助学贷款APP操作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1.登录国家助学贷款APP，点击毕业确认</w:t>
      </w:r>
    </w:p>
    <w:p>
      <w:pPr>
        <w:jc w:val="center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1640205" cy="3550920"/>
            <wp:effectExtent l="0" t="0" r="17145" b="11430"/>
            <wp:docPr id="1" name="图片 1" descr="7b2b8d7a5afdbe5b6519ded43c916e6e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b2b8d7a5afdbe5b6519ded43c916e6e"/>
                    <pic:cNvPicPr>
                      <a:picLocks noChangeAspect="true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40205" cy="3550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2.进入毕业确认界面，核实相关信息</w:t>
      </w:r>
    </w:p>
    <w:p>
      <w:pPr>
        <w:numPr>
          <w:ilvl w:val="0"/>
          <w:numId w:val="0"/>
        </w:numPr>
        <w:ind w:leftChars="200"/>
        <w:jc w:val="center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drawing>
          <wp:inline distT="0" distB="0" distL="114300" distR="114300">
            <wp:extent cx="2400300" cy="4704715"/>
            <wp:effectExtent l="0" t="0" r="0" b="635"/>
            <wp:docPr id="2" name="图片 2" descr="61aadae54f67e4fba6ca598238a1ab5d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61aadae54f67e4fba6ca598238a1ab5d"/>
                    <pic:cNvPicPr>
                      <a:picLocks noChangeAspect="true"/>
                    </pic:cNvPicPr>
                  </pic:nvPicPr>
                  <pic:blipFill>
                    <a:blip r:embed="rId8"/>
                    <a:srcRect t="4958"/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4704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left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3.核实信息无误后，在界面最下方点击“毕业确认已申请”</w:t>
      </w:r>
    </w:p>
    <w:p>
      <w:pPr>
        <w:numPr>
          <w:ilvl w:val="0"/>
          <w:numId w:val="0"/>
        </w:numPr>
        <w:ind w:leftChars="200"/>
        <w:jc w:val="center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drawing>
          <wp:inline distT="0" distB="0" distL="114300" distR="114300">
            <wp:extent cx="2385695" cy="4905375"/>
            <wp:effectExtent l="0" t="0" r="14605" b="9525"/>
            <wp:docPr id="6" name="图片 6" descr="2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2"/>
                    <pic:cNvPicPr>
                      <a:picLocks noChangeAspect="true"/>
                    </pic:cNvPicPr>
                  </pic:nvPicPr>
                  <pic:blipFill>
                    <a:blip r:embed="rId9"/>
                    <a:srcRect t="5005"/>
                    <a:stretch>
                      <a:fillRect/>
                    </a:stretch>
                  </pic:blipFill>
                  <pic:spPr>
                    <a:xfrm>
                      <a:off x="0" y="0"/>
                      <a:ext cx="2385695" cy="490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ESI黑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258B4E4"/>
    <w:multiLevelType w:val="singleLevel"/>
    <w:tmpl w:val="B258B4E4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bordersDoNotSurroundHeader w:val="true"/>
  <w:bordersDoNotSurroundFooter w:val="true"/>
  <w:documentProtection w:enforcement="0"/>
  <w:defaultTabStop w:val="420"/>
  <w:drawingGridVerticalSpacing w:val="156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6AC5"/>
    <w:rsid w:val="000809EB"/>
    <w:rsid w:val="00166645"/>
    <w:rsid w:val="00696AC5"/>
    <w:rsid w:val="00754664"/>
    <w:rsid w:val="00B7545A"/>
    <w:rsid w:val="22F70526"/>
    <w:rsid w:val="23F060C0"/>
    <w:rsid w:val="251F57C8"/>
    <w:rsid w:val="30A8608E"/>
    <w:rsid w:val="33FF4B4F"/>
    <w:rsid w:val="350024DB"/>
    <w:rsid w:val="4C3D2F74"/>
    <w:rsid w:val="77FFA296"/>
    <w:rsid w:val="CFFFC539"/>
    <w:rsid w:val="F7BAC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页眉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批注框文本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196</Words>
  <Characters>223</Characters>
  <Lines>1</Lines>
  <Paragraphs>1</Paragraphs>
  <TotalTime>1</TotalTime>
  <ScaleCrop>false</ScaleCrop>
  <LinksUpToDate>false</LinksUpToDate>
  <CharactersWithSpaces>223</CharactersWithSpaces>
  <Application>WPS Office_11.8.2.9695_F1E327BC-269C-435d-A152-05C5408002CA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2020-05-12T23:49:00Z</dcterms:created>
  <dc:creator>user</dc:creator>
  <cp:lastModifiedBy>thtf</cp:lastModifiedBy>
  <dcterms:modified xsi:type="dcterms:W3CDTF">2026-05-08T11:02:23Z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2052-11.8.2.9695</vt:lpwstr>
  </property>
  <property fmtid="{D5CDD505-2E9C-101B-9397-08002B2CF9AE}" pid="3" name="ICV">
    <vt:lpwstr>E5E0B66094BB41EFA368DF09E1156546</vt:lpwstr>
  </property>
</Properties>
</file>